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1</w:t>
      </w:r>
    </w:p>
    <w:p>
      <w:pPr>
        <w:ind w:firstLine="1285" w:firstLineChars="4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聊城大学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届毕业生招聘会邀请函回执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003"/>
        <w:gridCol w:w="1567"/>
        <w:gridCol w:w="113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企业社会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信用代码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3"/>
              </w:tabs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子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7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求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岗位名称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所需专业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参加本次招聘会的用人单位收到邀请函后，请于12月2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日前将此回执发送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指定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邮箱，以便我们做好会务安排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，逾期不再受理！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40319"/>
    <w:rsid w:val="14B31342"/>
    <w:rsid w:val="3B640319"/>
    <w:rsid w:val="6559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2020-12-21T09:42:00Z</dcterms:created>
  <dc:creator>wyx</dc:creator>
  <cp:lastModifiedBy>雨曦</cp:lastModifiedBy>
  <dcterms:modified xsi:type="dcterms:W3CDTF">2020-12-23T02:34:30Z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